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0" w:rsidRPr="00895A78" w:rsidRDefault="001C70CD" w:rsidP="0070240B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C70CD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經辦業務涉嫌</w:t>
      </w:r>
      <w:r w:rsidRPr="001C70CD">
        <w:rPr>
          <w:rFonts w:ascii="標楷體" w:eastAsia="標楷體" w:hAnsi="標楷體" w:hint="eastAsia"/>
          <w:b/>
          <w:sz w:val="36"/>
          <w:szCs w:val="36"/>
        </w:rPr>
        <w:t>收取廠商不正利益</w:t>
      </w:r>
      <w:r w:rsidR="00621F81">
        <w:rPr>
          <w:rFonts w:ascii="標楷體" w:eastAsia="標楷體" w:hAnsi="標楷體" w:hint="eastAsia"/>
          <w:b/>
          <w:sz w:val="36"/>
          <w:szCs w:val="36"/>
        </w:rPr>
        <w:t>之</w:t>
      </w:r>
      <w:r w:rsidRPr="001C70CD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案</w:t>
      </w:r>
      <w:r w:rsidR="00814F00" w:rsidRPr="00895A78">
        <w:rPr>
          <w:rFonts w:ascii="標楷體" w:eastAsia="標楷體" w:hAnsi="標楷體" w:hint="eastAsia"/>
          <w:b/>
          <w:sz w:val="36"/>
          <w:szCs w:val="36"/>
        </w:rPr>
        <w:t>例</w:t>
      </w:r>
      <w:r w:rsidR="008A71AA">
        <w:rPr>
          <w:rFonts w:ascii="標楷體" w:eastAsia="標楷體" w:hAnsi="標楷體" w:hint="eastAsia"/>
          <w:b/>
          <w:sz w:val="36"/>
          <w:szCs w:val="36"/>
        </w:rPr>
        <w:t>宣導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壹、案</w:t>
      </w:r>
      <w:r w:rsidR="00D57A8D" w:rsidRPr="008B361C">
        <w:rPr>
          <w:rFonts w:ascii="標楷體" w:eastAsia="標楷體" w:hAnsi="標楷體" w:hint="eastAsia"/>
          <w:b/>
          <w:sz w:val="32"/>
          <w:szCs w:val="32"/>
        </w:rPr>
        <w:t>由</w:t>
      </w:r>
    </w:p>
    <w:p w:rsidR="00895A78" w:rsidRPr="00AA4FD1" w:rsidRDefault="00BC04B4" w:rsidP="0070240B">
      <w:pPr>
        <w:spacing w:line="540" w:lineRule="exact"/>
        <w:ind w:leftChars="234" w:left="562" w:firstLine="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1C70CD">
        <w:rPr>
          <w:rFonts w:ascii="標楷體" w:eastAsia="標楷體" w:hAnsi="標楷體" w:hint="eastAsia"/>
          <w:sz w:val="32"/>
          <w:szCs w:val="32"/>
        </w:rPr>
        <w:t>機</w:t>
      </w:r>
      <w:r w:rsidR="00621F81">
        <w:rPr>
          <w:rFonts w:ascii="標楷體" w:eastAsia="標楷體" w:hAnsi="標楷體" w:hint="eastAsia"/>
          <w:sz w:val="32"/>
          <w:szCs w:val="32"/>
        </w:rPr>
        <w:t>關</w:t>
      </w:r>
      <w:r w:rsidR="00895A78">
        <w:rPr>
          <w:rFonts w:ascii="標楷體" w:eastAsia="標楷體" w:hAnsi="標楷體" w:hint="eastAsia"/>
          <w:sz w:val="32"/>
          <w:szCs w:val="32"/>
        </w:rPr>
        <w:t>人</w:t>
      </w:r>
      <w:r w:rsidR="001C70CD">
        <w:rPr>
          <w:rFonts w:ascii="標楷體" w:eastAsia="標楷體" w:hAnsi="標楷體" w:hint="eastAsia"/>
          <w:sz w:val="32"/>
          <w:szCs w:val="32"/>
        </w:rPr>
        <w:t>員利用業務</w:t>
      </w:r>
      <w:r w:rsidR="00621F81">
        <w:rPr>
          <w:rFonts w:ascii="標楷體" w:eastAsia="標楷體" w:hAnsi="標楷體" w:hint="eastAsia"/>
          <w:sz w:val="32"/>
          <w:szCs w:val="32"/>
        </w:rPr>
        <w:t>之權限</w:t>
      </w:r>
      <w:r w:rsidR="001C70CD">
        <w:rPr>
          <w:rFonts w:ascii="標楷體" w:eastAsia="標楷體" w:hAnsi="標楷體" w:hint="eastAsia"/>
          <w:sz w:val="32"/>
          <w:szCs w:val="32"/>
        </w:rPr>
        <w:t>，藉機</w:t>
      </w:r>
      <w:r w:rsidR="00621F81">
        <w:rPr>
          <w:rFonts w:ascii="標楷體" w:eastAsia="標楷體" w:hAnsi="標楷體" w:hint="eastAsia"/>
          <w:sz w:val="32"/>
          <w:szCs w:val="32"/>
        </w:rPr>
        <w:t>收取</w:t>
      </w:r>
      <w:r w:rsidR="001C70CD">
        <w:rPr>
          <w:rFonts w:ascii="標楷體" w:eastAsia="標楷體" w:hAnsi="標楷體" w:hint="eastAsia"/>
          <w:sz w:val="32"/>
          <w:szCs w:val="32"/>
        </w:rPr>
        <w:t>廠商</w:t>
      </w:r>
      <w:r w:rsidR="00621F81">
        <w:rPr>
          <w:rFonts w:ascii="標楷體" w:eastAsia="標楷體" w:hAnsi="標楷體" w:cs="標楷體"/>
          <w:sz w:val="32"/>
        </w:rPr>
        <w:t>10萬元現金及洋酒</w:t>
      </w:r>
      <w:r w:rsidR="00621F81">
        <w:rPr>
          <w:rFonts w:ascii="標楷體" w:eastAsia="標楷體" w:hAnsi="標楷體" w:cs="標楷體" w:hint="eastAsia"/>
          <w:sz w:val="32"/>
        </w:rPr>
        <w:t>之</w:t>
      </w:r>
      <w:r w:rsidR="00621F81">
        <w:rPr>
          <w:rFonts w:ascii="標楷體" w:eastAsia="標楷體" w:hAnsi="標楷體" w:cs="標楷體"/>
          <w:sz w:val="32"/>
        </w:rPr>
        <w:t>賄賂</w:t>
      </w:r>
      <w:r w:rsidR="001C70CD">
        <w:rPr>
          <w:rFonts w:ascii="標楷體" w:eastAsia="標楷體" w:hAnsi="標楷體" w:hint="eastAsia"/>
          <w:sz w:val="32"/>
          <w:szCs w:val="32"/>
        </w:rPr>
        <w:t>，經</w:t>
      </w:r>
      <w:r w:rsidR="00DB57A0">
        <w:rPr>
          <w:rFonts w:ascii="標楷體" w:eastAsia="標楷體" w:hAnsi="標楷體" w:cs="標楷體"/>
          <w:sz w:val="32"/>
        </w:rPr>
        <w:t>檢察官</w:t>
      </w:r>
      <w:r w:rsidR="00DB57A0">
        <w:rPr>
          <w:rFonts w:ascii="標楷體" w:eastAsia="標楷體" w:hAnsi="標楷體" w:cs="標楷體" w:hint="eastAsia"/>
          <w:sz w:val="32"/>
        </w:rPr>
        <w:t>偵查後，</w:t>
      </w:r>
      <w:proofErr w:type="gramStart"/>
      <w:r w:rsidR="00DB57A0">
        <w:rPr>
          <w:rFonts w:ascii="標楷體" w:eastAsia="標楷體" w:hAnsi="標楷體" w:cs="標楷體"/>
          <w:sz w:val="32"/>
        </w:rPr>
        <w:t>諭</w:t>
      </w:r>
      <w:proofErr w:type="gramEnd"/>
      <w:r w:rsidR="00DB57A0">
        <w:rPr>
          <w:rFonts w:ascii="標楷體" w:eastAsia="標楷體" w:hAnsi="標楷體" w:cs="標楷體"/>
          <w:sz w:val="32"/>
        </w:rPr>
        <w:t>令以新臺幣5萬元交保。</w:t>
      </w:r>
    </w:p>
    <w:p w:rsidR="00814F00" w:rsidRPr="008B361C" w:rsidRDefault="00814F00" w:rsidP="0070240B">
      <w:pPr>
        <w:tabs>
          <w:tab w:val="left" w:pos="2426"/>
        </w:tabs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貳、違失癥結</w:t>
      </w:r>
      <w:r w:rsidR="0070240B">
        <w:rPr>
          <w:rFonts w:ascii="標楷體" w:eastAsia="標楷體" w:hAnsi="標楷體"/>
          <w:b/>
          <w:sz w:val="32"/>
          <w:szCs w:val="32"/>
        </w:rPr>
        <w:tab/>
      </w:r>
    </w:p>
    <w:p w:rsidR="00B82EF1" w:rsidRPr="00AA4FD1" w:rsidRDefault="00F404A6" w:rsidP="00D92153">
      <w:pPr>
        <w:spacing w:line="520" w:lineRule="exact"/>
        <w:ind w:left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本案源起於</w:t>
      </w:r>
      <w:r>
        <w:rPr>
          <w:rFonts w:ascii="標楷體" w:eastAsia="標楷體" w:hAnsi="標楷體" w:hint="eastAsia"/>
          <w:sz w:val="32"/>
          <w:szCs w:val="32"/>
        </w:rPr>
        <w:t>某機</w:t>
      </w:r>
      <w:r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>人員</w:t>
      </w:r>
      <w:r>
        <w:rPr>
          <w:rFonts w:ascii="標楷體" w:eastAsia="標楷體" w:hAnsi="標楷體" w:hint="eastAsia"/>
          <w:sz w:val="32"/>
          <w:szCs w:val="32"/>
        </w:rPr>
        <w:t>利用工程完工查驗之權限，</w:t>
      </w:r>
      <w:r>
        <w:rPr>
          <w:rFonts w:ascii="標楷體" w:eastAsia="標楷體" w:hAnsi="標楷體" w:cs="標楷體"/>
          <w:sz w:val="32"/>
        </w:rPr>
        <w:t>收受</w:t>
      </w:r>
      <w:r>
        <w:rPr>
          <w:rFonts w:ascii="標楷體" w:eastAsia="標楷體" w:hAnsi="標楷體" w:cs="標楷體" w:hint="eastAsia"/>
          <w:sz w:val="32"/>
        </w:rPr>
        <w:t>施工</w:t>
      </w:r>
      <w:r>
        <w:rPr>
          <w:rFonts w:ascii="標楷體" w:eastAsia="標楷體" w:hAnsi="標楷體" w:cs="標楷體"/>
          <w:sz w:val="32"/>
        </w:rPr>
        <w:t>廠商10萬元</w:t>
      </w:r>
      <w:r>
        <w:rPr>
          <w:rFonts w:ascii="標楷體" w:eastAsia="標楷體" w:hAnsi="標楷體" w:cs="標楷體" w:hint="eastAsia"/>
          <w:sz w:val="32"/>
        </w:rPr>
        <w:t>現金</w:t>
      </w:r>
      <w:r>
        <w:rPr>
          <w:rFonts w:ascii="標楷體" w:eastAsia="標楷體" w:hAnsi="標楷體" w:cs="標楷體"/>
          <w:sz w:val="32"/>
        </w:rPr>
        <w:t>及洋酒等不正利益，並私下允諾</w:t>
      </w:r>
      <w:r>
        <w:rPr>
          <w:rFonts w:ascii="標楷體" w:eastAsia="標楷體" w:hAnsi="標楷體" w:cs="標楷體" w:hint="eastAsia"/>
          <w:sz w:val="32"/>
        </w:rPr>
        <w:t>廠商</w:t>
      </w:r>
      <w:r>
        <w:rPr>
          <w:rFonts w:ascii="標楷體" w:eastAsia="標楷體" w:hAnsi="標楷體" w:cs="標楷體"/>
          <w:sz w:val="32"/>
        </w:rPr>
        <w:t>承攬之工程完工後，可不依規定</w:t>
      </w:r>
      <w:r>
        <w:rPr>
          <w:rFonts w:ascii="標楷體" w:eastAsia="標楷體" w:hAnsi="標楷體" w:cs="標楷體" w:hint="eastAsia"/>
          <w:sz w:val="32"/>
        </w:rPr>
        <w:t>辦理</w:t>
      </w:r>
      <w:r>
        <w:rPr>
          <w:rFonts w:ascii="標楷體" w:eastAsia="標楷體" w:hAnsi="標楷體" w:cs="標楷體"/>
          <w:sz w:val="32"/>
        </w:rPr>
        <w:t>會</w:t>
      </w:r>
      <w:proofErr w:type="gramStart"/>
      <w:r>
        <w:rPr>
          <w:rFonts w:ascii="標楷體" w:eastAsia="標楷體" w:hAnsi="標楷體" w:cs="標楷體"/>
          <w:sz w:val="32"/>
        </w:rPr>
        <w:t>勘</w:t>
      </w:r>
      <w:proofErr w:type="gramEnd"/>
      <w:r>
        <w:rPr>
          <w:rFonts w:ascii="標楷體" w:eastAsia="標楷體" w:hAnsi="標楷體" w:cs="標楷體"/>
          <w:sz w:val="32"/>
        </w:rPr>
        <w:t>程序，</w:t>
      </w:r>
      <w:proofErr w:type="gramStart"/>
      <w:r>
        <w:rPr>
          <w:rFonts w:ascii="標楷體" w:eastAsia="標楷體" w:hAnsi="標楷體" w:cs="標楷體"/>
          <w:sz w:val="32"/>
        </w:rPr>
        <w:t>逕</w:t>
      </w:r>
      <w:proofErr w:type="gramEnd"/>
      <w:r>
        <w:rPr>
          <w:rFonts w:ascii="標楷體" w:eastAsia="標楷體" w:hAnsi="標楷體" w:cs="標楷體"/>
          <w:sz w:val="32"/>
        </w:rPr>
        <w:t>以順利</w:t>
      </w:r>
      <w:r>
        <w:rPr>
          <w:rFonts w:ascii="標楷體" w:eastAsia="標楷體" w:hAnsi="標楷體" w:cs="標楷體" w:hint="eastAsia"/>
          <w:sz w:val="32"/>
        </w:rPr>
        <w:t>審核通過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 w:hint="eastAsia"/>
          <w:sz w:val="32"/>
        </w:rPr>
        <w:t>涉案人</w:t>
      </w:r>
      <w:r>
        <w:rPr>
          <w:rFonts w:ascii="標楷體" w:eastAsia="標楷體" w:hAnsi="標楷體" w:cs="標楷體"/>
          <w:sz w:val="32"/>
        </w:rPr>
        <w:t>之行為業已觸犯貪污治罪條例及公務員廉政倫理規範等規定</w:t>
      </w:r>
      <w:r>
        <w:rPr>
          <w:rFonts w:ascii="標楷體" w:eastAsia="標楷體" w:hAnsi="標楷體" w:cs="標楷體" w:hint="eastAsia"/>
          <w:sz w:val="32"/>
        </w:rPr>
        <w:t>，有關涉案人員之行政責任，業經機關考核委員會討論</w:t>
      </w:r>
      <w:r>
        <w:rPr>
          <w:rFonts w:ascii="標楷體" w:eastAsia="標楷體" w:hAnsi="標楷體" w:cs="標楷體" w:hint="eastAsia"/>
          <w:sz w:val="32"/>
        </w:rPr>
        <w:t>後，</w:t>
      </w:r>
      <w:r>
        <w:rPr>
          <w:rFonts w:ascii="標楷體" w:eastAsia="標楷體" w:hAnsi="標楷體" w:cs="標楷體"/>
          <w:sz w:val="32"/>
        </w:rPr>
        <w:t>決議核</w:t>
      </w:r>
      <w:proofErr w:type="gramStart"/>
      <w:r>
        <w:rPr>
          <w:rFonts w:ascii="標楷體" w:eastAsia="標楷體" w:hAnsi="標楷體" w:cs="標楷體"/>
          <w:sz w:val="32"/>
        </w:rPr>
        <w:t>予考</w:t>
      </w:r>
      <w:proofErr w:type="gramEnd"/>
      <w:r>
        <w:rPr>
          <w:rFonts w:ascii="標楷體" w:eastAsia="標楷體" w:hAnsi="標楷體" w:cs="標楷體"/>
          <w:sz w:val="32"/>
        </w:rPr>
        <w:t>列丙等，並予解雇。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參、檢討</w:t>
      </w:r>
      <w:r w:rsidR="00D21647">
        <w:rPr>
          <w:rFonts w:ascii="標楷體" w:eastAsia="標楷體" w:hAnsi="標楷體" w:hint="eastAsia"/>
          <w:b/>
          <w:sz w:val="32"/>
          <w:szCs w:val="32"/>
        </w:rPr>
        <w:t>建</w:t>
      </w:r>
      <w:r w:rsidR="00730697" w:rsidRPr="008B361C">
        <w:rPr>
          <w:rFonts w:ascii="標楷體" w:eastAsia="標楷體" w:hAnsi="標楷體" w:hint="eastAsia"/>
          <w:b/>
          <w:sz w:val="32"/>
          <w:szCs w:val="32"/>
        </w:rPr>
        <w:t>議</w:t>
      </w:r>
    </w:p>
    <w:p w:rsidR="00FC6739" w:rsidRDefault="00FC6739" w:rsidP="0070240B">
      <w:pPr>
        <w:pStyle w:val="Default"/>
        <w:spacing w:line="540" w:lineRule="exact"/>
        <w:ind w:left="566" w:hangingChars="177" w:hanging="56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auto"/>
          <w:sz w:val="32"/>
          <w:szCs w:val="32"/>
        </w:rPr>
        <w:t>一、</w:t>
      </w:r>
      <w:r w:rsidRPr="001C1F31">
        <w:rPr>
          <w:rFonts w:ascii="標楷體" w:eastAsia="標楷體" w:hAnsi="標楷體" w:hint="eastAsia"/>
          <w:sz w:val="32"/>
          <w:szCs w:val="32"/>
        </w:rPr>
        <w:t>建立</w:t>
      </w:r>
      <w:bookmarkStart w:id="0" w:name="_GoBack"/>
      <w:bookmarkEnd w:id="0"/>
      <w:r w:rsidR="00D92153">
        <w:rPr>
          <w:rFonts w:ascii="標楷體" w:eastAsia="標楷體" w:hAnsi="標楷體" w:hint="eastAsia"/>
          <w:sz w:val="32"/>
          <w:szCs w:val="32"/>
        </w:rPr>
        <w:t>業務</w:t>
      </w:r>
      <w:r w:rsidRPr="001C1F31">
        <w:rPr>
          <w:rFonts w:ascii="標楷體" w:eastAsia="標楷體" w:hAnsi="標楷體" w:hint="eastAsia"/>
          <w:sz w:val="32"/>
          <w:szCs w:val="32"/>
        </w:rPr>
        <w:t>輪調制度，為防止相關人員久任其職引發弊端，</w:t>
      </w:r>
      <w:r>
        <w:rPr>
          <w:rFonts w:ascii="標楷體" w:eastAsia="標楷體" w:hAnsi="標楷體" w:hint="eastAsia"/>
          <w:sz w:val="32"/>
          <w:szCs w:val="32"/>
        </w:rPr>
        <w:t>建議</w:t>
      </w:r>
      <w:r w:rsidRPr="001C1F31">
        <w:rPr>
          <w:rFonts w:ascii="標楷體" w:eastAsia="標楷體" w:hAnsi="標楷體" w:hint="eastAsia"/>
          <w:sz w:val="32"/>
          <w:szCs w:val="32"/>
        </w:rPr>
        <w:t>辦理採購、工程、監工、驗收等業務人員，職務或工作</w:t>
      </w:r>
      <w:r w:rsidR="00D92153">
        <w:rPr>
          <w:rFonts w:ascii="標楷體" w:eastAsia="標楷體" w:hAnsi="標楷體" w:hint="eastAsia"/>
          <w:sz w:val="32"/>
          <w:szCs w:val="32"/>
        </w:rPr>
        <w:t>定期</w:t>
      </w:r>
      <w:r w:rsidRPr="001C1F31">
        <w:rPr>
          <w:rFonts w:ascii="標楷體" w:eastAsia="標楷體" w:hAnsi="標楷體" w:hint="eastAsia"/>
          <w:sz w:val="32"/>
          <w:szCs w:val="32"/>
        </w:rPr>
        <w:t>輪換</w:t>
      </w:r>
      <w:r w:rsidRPr="001C1F31">
        <w:rPr>
          <w:rFonts w:ascii="標楷體" w:eastAsia="標楷體" w:hAnsi="標楷體"/>
          <w:sz w:val="32"/>
          <w:szCs w:val="32"/>
        </w:rPr>
        <w:t>1</w:t>
      </w:r>
      <w:r w:rsidRPr="001C1F31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cs="標楷體" w:hint="eastAsia"/>
          <w:sz w:val="32"/>
          <w:szCs w:val="32"/>
        </w:rPr>
        <w:t>，並強化各級主管監督管理之責</w:t>
      </w:r>
      <w:r w:rsidRPr="00AA4FD1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972097" w:rsidRDefault="00FC6739" w:rsidP="0070240B">
      <w:pPr>
        <w:snapToGrid w:val="0"/>
        <w:spacing w:line="540" w:lineRule="exact"/>
        <w:ind w:leftChars="1" w:left="565" w:hangingChars="176" w:hanging="563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對於機關內易</w:t>
      </w:r>
      <w:r w:rsidR="00143330">
        <w:rPr>
          <w:rFonts w:ascii="標楷體" w:eastAsia="標楷體" w:hAnsi="標楷體" w:cs="標楷體" w:hint="eastAsia"/>
          <w:kern w:val="0"/>
          <w:sz w:val="32"/>
          <w:szCs w:val="32"/>
        </w:rPr>
        <w:t>滋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生弊端業務，建議</w:t>
      </w:r>
      <w:r w:rsidR="00D92153">
        <w:rPr>
          <w:rFonts w:ascii="標楷體" w:eastAsia="標楷體" w:hAnsi="標楷體" w:cs="標楷體" w:hint="eastAsia"/>
          <w:kern w:val="0"/>
          <w:sz w:val="32"/>
          <w:szCs w:val="32"/>
        </w:rPr>
        <w:t>可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納入機關</w:t>
      </w:r>
      <w:r w:rsidR="008A71AA">
        <w:rPr>
          <w:rFonts w:ascii="標楷體" w:eastAsia="標楷體" w:hAnsi="標楷體" w:cs="標楷體" w:hint="eastAsia"/>
          <w:kern w:val="0"/>
          <w:sz w:val="32"/>
          <w:szCs w:val="32"/>
        </w:rPr>
        <w:t>風險管理及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內部控制</w:t>
      </w:r>
      <w:r w:rsidR="00972097">
        <w:rPr>
          <w:rFonts w:ascii="標楷體" w:eastAsia="標楷體" w:hAnsi="標楷體" w:hint="eastAsia"/>
          <w:sz w:val="32"/>
          <w:szCs w:val="32"/>
        </w:rPr>
        <w:t>之議題，並要時可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成立稽核小組，</w:t>
      </w:r>
      <w:r w:rsidR="00972097">
        <w:rPr>
          <w:rFonts w:ascii="標楷體" w:eastAsia="標楷體" w:hAnsi="標楷體" w:hint="eastAsia"/>
          <w:sz w:val="32"/>
          <w:szCs w:val="32"/>
        </w:rPr>
        <w:t>擬訂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稽核計畫，將</w:t>
      </w:r>
      <w:r w:rsidR="00972097">
        <w:rPr>
          <w:rFonts w:ascii="標楷體" w:eastAsia="標楷體" w:hAnsi="標楷體" w:hint="eastAsia"/>
          <w:sz w:val="32"/>
          <w:szCs w:val="32"/>
        </w:rPr>
        <w:t>易生弊端業務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納入</w:t>
      </w:r>
      <w:r w:rsidR="00972097">
        <w:rPr>
          <w:rFonts w:ascii="標楷體" w:eastAsia="標楷體" w:hAnsi="標楷體" w:hint="eastAsia"/>
          <w:sz w:val="32"/>
          <w:szCs w:val="32"/>
        </w:rPr>
        <w:t>內控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稽核項目，</w:t>
      </w:r>
      <w:proofErr w:type="gramStart"/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藉跨部門</w:t>
      </w:r>
      <w:proofErr w:type="gramEnd"/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之監督</w:t>
      </w:r>
      <w:r w:rsidR="00972097">
        <w:rPr>
          <w:rFonts w:ascii="標楷體" w:eastAsia="標楷體" w:hAnsi="標楷體" w:cs="DFKaiShu-SB-Estd-BF" w:hint="eastAsia"/>
          <w:kern w:val="0"/>
          <w:sz w:val="32"/>
          <w:szCs w:val="32"/>
        </w:rPr>
        <w:t>稽核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，有效避免封閉式運作</w:t>
      </w:r>
      <w:r w:rsidR="0051503D">
        <w:rPr>
          <w:rFonts w:ascii="標楷體" w:eastAsia="標楷體" w:hAnsi="標楷體" w:cs="DFKaiShu-SB-Estd-BF" w:hint="eastAsia"/>
          <w:kern w:val="0"/>
          <w:sz w:val="32"/>
          <w:szCs w:val="32"/>
        </w:rPr>
        <w:t>導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致循私舞弊</w:t>
      </w:r>
      <w:r w:rsidR="0051503D">
        <w:rPr>
          <w:rFonts w:ascii="標楷體" w:eastAsia="標楷體" w:hAnsi="標楷體" w:cs="DFKaiShu-SB-Estd-BF" w:hint="eastAsia"/>
          <w:kern w:val="0"/>
          <w:sz w:val="32"/>
          <w:szCs w:val="32"/>
        </w:rPr>
        <w:t>之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情事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另稽核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發現異常案件</w:t>
      </w:r>
      <w:proofErr w:type="gramStart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疑</w:t>
      </w:r>
      <w:proofErr w:type="gramEnd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涉不法情事，</w:t>
      </w:r>
      <w:r w:rsidR="00EC6F00">
        <w:rPr>
          <w:rFonts w:ascii="標楷體" w:eastAsia="標楷體" w:hAnsi="標楷體" w:cs="標楷體" w:hint="eastAsia"/>
          <w:kern w:val="0"/>
          <w:sz w:val="32"/>
          <w:szCs w:val="32"/>
        </w:rPr>
        <w:t>應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主動通知政風單位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(或兼辦政風人員)後續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查察</w:t>
      </w:r>
      <w:proofErr w:type="gramStart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釐</w:t>
      </w:r>
      <w:proofErr w:type="gramEnd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清。</w:t>
      </w:r>
    </w:p>
    <w:p w:rsidR="00FC6739" w:rsidRDefault="00972097" w:rsidP="0070240B">
      <w:pPr>
        <w:pStyle w:val="Default"/>
        <w:spacing w:line="540" w:lineRule="exact"/>
        <w:ind w:left="566" w:hangingChars="177" w:hanging="56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持續辦理「廉政倫理規範」及「利益衝突迴避」等</w:t>
      </w:r>
      <w:r w:rsidR="00FC6739">
        <w:rPr>
          <w:rFonts w:ascii="標楷體" w:eastAsia="標楷體" w:hAnsi="標楷體" w:cs="標楷體" w:hint="eastAsia"/>
          <w:sz w:val="32"/>
          <w:szCs w:val="32"/>
        </w:rPr>
        <w:t>相關法規之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法紀宣導，並將公務倫理與廉政倫理規範</w:t>
      </w:r>
      <w:r w:rsidR="00FC6739">
        <w:rPr>
          <w:rFonts w:ascii="標楷體" w:eastAsia="標楷體" w:hAnsi="標楷體" w:cs="標楷體" w:hint="eastAsia"/>
          <w:sz w:val="32"/>
          <w:szCs w:val="32"/>
        </w:rPr>
        <w:t>相關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教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lastRenderedPageBreak/>
        <w:t>育納入職前訓練，使同仁建立清廉守法觀念。</w:t>
      </w:r>
    </w:p>
    <w:p w:rsidR="00FC6739" w:rsidRPr="008B361C" w:rsidRDefault="00972097" w:rsidP="0070240B">
      <w:pPr>
        <w:pStyle w:val="Default"/>
        <w:spacing w:line="540" w:lineRule="exact"/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四</w:t>
      </w:r>
      <w:r w:rsidR="00FC6739">
        <w:rPr>
          <w:rFonts w:ascii="標楷體" w:eastAsia="標楷體" w:hAnsi="標楷體" w:cs="標楷體" w:hint="eastAsia"/>
          <w:sz w:val="32"/>
          <w:szCs w:val="32"/>
        </w:rPr>
        <w:t>、</w:t>
      </w:r>
      <w:r w:rsidR="00FC6739" w:rsidRPr="001E56F3">
        <w:rPr>
          <w:rFonts w:ascii="標楷體" w:eastAsia="標楷體" w:cs="標楷體" w:hint="eastAsia"/>
          <w:sz w:val="32"/>
          <w:szCs w:val="32"/>
        </w:rPr>
        <w:t>貫徹廉政倫理規範及落實採購請託關說登錄</w:t>
      </w:r>
      <w:r w:rsidR="00FC6739">
        <w:rPr>
          <w:rFonts w:ascii="標楷體" w:eastAsia="標楷體" w:cs="標楷體" w:hint="eastAsia"/>
          <w:sz w:val="32"/>
          <w:szCs w:val="32"/>
        </w:rPr>
        <w:t>，</w:t>
      </w:r>
      <w:r w:rsidR="00FC6739" w:rsidRPr="001E56F3">
        <w:rPr>
          <w:rFonts w:ascii="標楷體" w:eastAsia="標楷體" w:cs="標楷體" w:hint="eastAsia"/>
          <w:sz w:val="32"/>
          <w:szCs w:val="32"/>
        </w:rPr>
        <w:t>承辦採購業務人員，遇有請託或關說事件，應確實依據「政府採購法」、「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廉政倫理規範</w:t>
      </w:r>
      <w:r w:rsidR="00FC6739" w:rsidRPr="001E56F3">
        <w:rPr>
          <w:rFonts w:ascii="標楷體" w:eastAsia="標楷體" w:cs="標楷體" w:hint="eastAsia"/>
          <w:sz w:val="32"/>
          <w:szCs w:val="32"/>
        </w:rPr>
        <w:t>」等規定，辦理簽報登錄及知會</w:t>
      </w:r>
      <w:r w:rsidR="00FC6739">
        <w:rPr>
          <w:rFonts w:ascii="標楷體" w:eastAsia="標楷體" w:cs="標楷體" w:hint="eastAsia"/>
          <w:sz w:val="32"/>
          <w:szCs w:val="32"/>
        </w:rPr>
        <w:t>政風單位(或</w:t>
      </w:r>
      <w:r w:rsidR="00FC6739">
        <w:rPr>
          <w:rFonts w:ascii="標楷體" w:eastAsia="標楷體" w:hAnsi="標楷體" w:cs="標楷體" w:hint="eastAsia"/>
          <w:sz w:val="32"/>
          <w:szCs w:val="32"/>
        </w:rPr>
        <w:t>兼辦政風人員</w:t>
      </w:r>
      <w:r w:rsidR="00FC6739">
        <w:rPr>
          <w:rFonts w:ascii="標楷體" w:eastAsia="標楷體" w:cs="標楷體" w:hint="eastAsia"/>
          <w:sz w:val="32"/>
          <w:szCs w:val="32"/>
        </w:rPr>
        <w:t>)</w:t>
      </w:r>
      <w:r w:rsidR="00FC6739" w:rsidRPr="001E56F3">
        <w:rPr>
          <w:rFonts w:ascii="標楷體" w:eastAsia="標楷體" w:cs="標楷體" w:hint="eastAsia"/>
          <w:sz w:val="32"/>
          <w:szCs w:val="32"/>
        </w:rPr>
        <w:t>。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肆、</w:t>
      </w:r>
      <w:r w:rsidR="008B361C">
        <w:rPr>
          <w:rFonts w:ascii="標楷體" w:eastAsia="標楷體" w:hAnsi="標楷體" w:hint="eastAsia"/>
          <w:b/>
          <w:sz w:val="32"/>
          <w:szCs w:val="32"/>
        </w:rPr>
        <w:t>相關法規</w:t>
      </w:r>
    </w:p>
    <w:p w:rsidR="00FC6739" w:rsidRDefault="00BC04B4" w:rsidP="0070240B">
      <w:pPr>
        <w:pStyle w:val="2"/>
        <w:numPr>
          <w:ilvl w:val="0"/>
          <w:numId w:val="0"/>
        </w:numPr>
        <w:spacing w:line="540" w:lineRule="exact"/>
        <w:ind w:left="704" w:hangingChars="220" w:hanging="704"/>
        <w:rPr>
          <w:rFonts w:hAnsi="標楷體"/>
          <w:szCs w:val="32"/>
        </w:rPr>
      </w:pPr>
      <w:proofErr w:type="gramStart"/>
      <w:r>
        <w:rPr>
          <w:rFonts w:hAnsi="標楷體" w:hint="eastAsia"/>
          <w:szCs w:val="32"/>
        </w:rPr>
        <w:t>ㄧ</w:t>
      </w:r>
      <w:proofErr w:type="gramEnd"/>
      <w:r w:rsidR="00814F00" w:rsidRPr="008B361C">
        <w:rPr>
          <w:rFonts w:hAnsi="標楷體" w:hint="eastAsia"/>
          <w:szCs w:val="32"/>
        </w:rPr>
        <w:t>、</w:t>
      </w:r>
      <w:r w:rsidR="00FC6739" w:rsidRPr="00AA4FD1">
        <w:rPr>
          <w:rFonts w:hAnsi="標楷體" w:hint="eastAsia"/>
          <w:szCs w:val="32"/>
        </w:rPr>
        <w:t>公務員服務法</w:t>
      </w:r>
    </w:p>
    <w:p w:rsidR="0070240B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條規定：公務員不得假借權力，以圖本身或他人之利益</w:t>
      </w:r>
      <w:r w:rsidR="00143330">
        <w:rPr>
          <w:rFonts w:hint="eastAsia"/>
        </w:rPr>
        <w:t>…</w:t>
      </w:r>
      <w:proofErr w:type="gramStart"/>
      <w:r w:rsidR="00143330">
        <w:rPr>
          <w:rFonts w:hint="eastAsia"/>
        </w:rPr>
        <w:t>…</w:t>
      </w:r>
      <w:proofErr w:type="gramEnd"/>
      <w:r w:rsidR="0070240B">
        <w:rPr>
          <w:rFonts w:hint="eastAsia"/>
        </w:rPr>
        <w:t>。</w:t>
      </w:r>
    </w:p>
    <w:p w:rsidR="00FC6739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條第</w:t>
      </w:r>
      <w:r>
        <w:t>2</w:t>
      </w:r>
      <w:r>
        <w:rPr>
          <w:rFonts w:hint="eastAsia"/>
        </w:rPr>
        <w:t>項規定：公務員於所辦事件，不得收受任何餽贈。</w:t>
      </w:r>
    </w:p>
    <w:p w:rsidR="00FC6739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條規定：公務員對於左列各款與其職務有關係者，不得私相借貸，…</w:t>
      </w:r>
      <w:proofErr w:type="gramStart"/>
      <w:r w:rsidR="00157DBC">
        <w:rPr>
          <w:rFonts w:hint="eastAsia"/>
        </w:rPr>
        <w:t>…</w:t>
      </w:r>
      <w:proofErr w:type="gramEnd"/>
      <w:r>
        <w:rPr>
          <w:rFonts w:hint="eastAsia"/>
        </w:rPr>
        <w:t>或享受其他不正利益：一、承辦本機關或所屬機關之工程者…</w:t>
      </w:r>
      <w:proofErr w:type="gramStart"/>
      <w:r w:rsidR="00D566AD"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FC6739" w:rsidRDefault="00BC04B4" w:rsidP="0070240B">
      <w:pPr>
        <w:pStyle w:val="2"/>
        <w:numPr>
          <w:ilvl w:val="0"/>
          <w:numId w:val="0"/>
        </w:numPr>
        <w:spacing w:line="540" w:lineRule="exact"/>
        <w:ind w:leftChars="-1" w:left="564" w:hangingChars="177" w:hanging="566"/>
      </w:pPr>
      <w:r>
        <w:rPr>
          <w:rFonts w:hAnsi="標楷體" w:hint="eastAsia"/>
          <w:szCs w:val="32"/>
        </w:rPr>
        <w:t>二、</w:t>
      </w:r>
      <w:r w:rsidR="00FC6739">
        <w:rPr>
          <w:rFonts w:hint="eastAsia"/>
        </w:rPr>
        <w:t>公務員廉政倫理規範</w:t>
      </w:r>
    </w:p>
    <w:p w:rsidR="00FC6739" w:rsidRDefault="00FC6739" w:rsidP="0070240B">
      <w:pPr>
        <w:pStyle w:val="2"/>
        <w:numPr>
          <w:ilvl w:val="0"/>
          <w:numId w:val="4"/>
        </w:numPr>
        <w:spacing w:line="540" w:lineRule="exact"/>
      </w:pPr>
      <w:r>
        <w:rPr>
          <w:rFonts w:hint="eastAsia"/>
        </w:rPr>
        <w:t>第3條：公務員應依法公正執行職務，以公共利益為依歸，不得假借職務上之權力、方法、機會圖本人或第三人不正之利益。</w:t>
      </w:r>
    </w:p>
    <w:p w:rsidR="00FC6739" w:rsidRDefault="00FC6739" w:rsidP="0070240B">
      <w:pPr>
        <w:pStyle w:val="2"/>
        <w:numPr>
          <w:ilvl w:val="0"/>
          <w:numId w:val="4"/>
        </w:numPr>
        <w:spacing w:line="540" w:lineRule="exact"/>
      </w:pPr>
      <w:r>
        <w:rPr>
          <w:rFonts w:hint="eastAsia"/>
        </w:rPr>
        <w:t>第4條：公務員不得要求、期約或收受與其職務有利害關係者餽贈財物。</w:t>
      </w:r>
    </w:p>
    <w:p w:rsidR="00D566AD" w:rsidRDefault="00D566AD" w:rsidP="0070240B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leftChars="-5" w:left="709" w:hanging="721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FC6739" w:rsidRPr="00C70899">
        <w:rPr>
          <w:rFonts w:ascii="標楷體" w:eastAsia="標楷體" w:hAnsi="標楷體" w:hint="eastAsia"/>
          <w:sz w:val="32"/>
          <w:szCs w:val="32"/>
        </w:rPr>
        <w:t>、</w:t>
      </w:r>
      <w:r w:rsidR="00FC6739" w:rsidRPr="00C70899">
        <w:rPr>
          <w:rFonts w:ascii="標楷體" w:eastAsia="標楷體" w:hAnsi="標楷體" w:cs="細明體" w:hint="eastAsia"/>
          <w:sz w:val="32"/>
          <w:szCs w:val="32"/>
        </w:rPr>
        <w:t>貪污治罪條例</w:t>
      </w:r>
    </w:p>
    <w:p w:rsidR="00BC04B4" w:rsidRPr="00D64908" w:rsidRDefault="00FC6739" w:rsidP="00D9215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left="709"/>
        <w:jc w:val="both"/>
        <w:rPr>
          <w:rFonts w:ascii="標楷體" w:eastAsia="標楷體" w:hAnsi="標楷體"/>
          <w:sz w:val="32"/>
          <w:szCs w:val="32"/>
        </w:rPr>
      </w:pPr>
      <w:r w:rsidRPr="00D92153">
        <w:rPr>
          <w:rFonts w:ascii="標楷體" w:eastAsia="標楷體" w:hAnsi="標楷體" w:hint="eastAsia"/>
          <w:sz w:val="32"/>
          <w:szCs w:val="32"/>
        </w:rPr>
        <w:t>第5條第1項第3款：有下列行為之</w:t>
      </w:r>
      <w:proofErr w:type="gramStart"/>
      <w:r w:rsidRPr="00D9215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92153">
        <w:rPr>
          <w:rFonts w:ascii="標楷體" w:eastAsia="標楷體" w:hAnsi="標楷體" w:hint="eastAsia"/>
          <w:sz w:val="32"/>
          <w:szCs w:val="32"/>
        </w:rPr>
        <w:t>者，處 7 年以上有期徒刑，得</w:t>
      </w:r>
      <w:proofErr w:type="gramStart"/>
      <w:r w:rsidRPr="00D92153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D92153">
        <w:rPr>
          <w:rFonts w:ascii="標楷體" w:eastAsia="標楷體" w:hAnsi="標楷體" w:hint="eastAsia"/>
          <w:sz w:val="32"/>
          <w:szCs w:val="32"/>
        </w:rPr>
        <w:t>科新臺幣 6 千萬元以下罰金：</w:t>
      </w:r>
      <w:r w:rsidR="00157DBC" w:rsidRPr="00D92153">
        <w:rPr>
          <w:rFonts w:ascii="標楷體" w:eastAsia="標楷體" w:hAnsi="標楷體" w:hint="eastAsia"/>
          <w:sz w:val="32"/>
          <w:szCs w:val="32"/>
        </w:rPr>
        <w:t>…三、</w:t>
      </w:r>
      <w:r w:rsidRPr="00D92153">
        <w:rPr>
          <w:rFonts w:ascii="標楷體" w:eastAsia="標楷體" w:hAnsi="標楷體" w:cs="細明體" w:hint="eastAsia"/>
          <w:kern w:val="0"/>
          <w:sz w:val="32"/>
          <w:szCs w:val="32"/>
        </w:rPr>
        <w:t>對於職務上之行為，要求、期約或收受賄賂或其他不正利益者</w:t>
      </w:r>
      <w:r w:rsidRPr="00D92153">
        <w:rPr>
          <w:rFonts w:ascii="標楷體" w:eastAsia="標楷體" w:hAnsi="標楷體" w:hint="eastAsia"/>
          <w:sz w:val="32"/>
          <w:szCs w:val="32"/>
        </w:rPr>
        <w:t>。</w:t>
      </w:r>
    </w:p>
    <w:sectPr w:rsidR="00BC04B4" w:rsidRPr="00D64908" w:rsidSect="008B361C"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FA" w:rsidRDefault="00521FFA" w:rsidP="001D2C37">
      <w:r>
        <w:separator/>
      </w:r>
    </w:p>
  </w:endnote>
  <w:endnote w:type="continuationSeparator" w:id="0">
    <w:p w:rsidR="00521FFA" w:rsidRDefault="00521FFA" w:rsidP="001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a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E4" w:rsidRPr="008B361C" w:rsidRDefault="00F404A6" w:rsidP="00905EE4">
    <w:pPr>
      <w:pStyle w:val="a7"/>
      <w:ind w:right="360"/>
      <w:jc w:val="right"/>
      <w:rPr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新竹市政府</w:t>
    </w:r>
    <w:r w:rsidR="00905EE4" w:rsidRPr="008B361C">
      <w:rPr>
        <w:rFonts w:ascii="標楷體" w:eastAsia="標楷體" w:hAnsi="標楷體" w:hint="eastAsia"/>
        <w:sz w:val="28"/>
        <w:szCs w:val="28"/>
      </w:rPr>
      <w:t>政風處關心您</w:t>
    </w:r>
  </w:p>
  <w:p w:rsidR="00905EE4" w:rsidRDefault="00905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FA" w:rsidRDefault="00521FFA" w:rsidP="001D2C37">
      <w:r>
        <w:separator/>
      </w:r>
    </w:p>
  </w:footnote>
  <w:footnote w:type="continuationSeparator" w:id="0">
    <w:p w:rsidR="00521FFA" w:rsidRDefault="00521FFA" w:rsidP="001D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7D7"/>
    <w:multiLevelType w:val="hybridMultilevel"/>
    <w:tmpl w:val="535C4438"/>
    <w:lvl w:ilvl="0" w:tplc="6C2420D8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140E010C"/>
    <w:multiLevelType w:val="multilevel"/>
    <w:tmpl w:val="48D4489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210E5812"/>
    <w:multiLevelType w:val="hybridMultilevel"/>
    <w:tmpl w:val="E60852F8"/>
    <w:lvl w:ilvl="0" w:tplc="6C2420D8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157F7"/>
    <w:multiLevelType w:val="hybridMultilevel"/>
    <w:tmpl w:val="BE82FBFA"/>
    <w:lvl w:ilvl="0" w:tplc="1C74D9C6">
      <w:start w:val="1"/>
      <w:numFmt w:val="taiwaneseCountingThousand"/>
      <w:lvlText w:val="(%1)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>
    <w:nsid w:val="2FBD2AD7"/>
    <w:multiLevelType w:val="hybridMultilevel"/>
    <w:tmpl w:val="E7AC5FEC"/>
    <w:lvl w:ilvl="0" w:tplc="1C74D9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F441D"/>
    <w:multiLevelType w:val="hybridMultilevel"/>
    <w:tmpl w:val="2D5ECEAE"/>
    <w:lvl w:ilvl="0" w:tplc="C2A48D4A">
      <w:start w:val="1"/>
      <w:numFmt w:val="taiwaneseCountingThousand"/>
      <w:lvlText w:val="(%1)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>
    <w:nsid w:val="417438B2"/>
    <w:multiLevelType w:val="hybridMultilevel"/>
    <w:tmpl w:val="4AC61ABC"/>
    <w:lvl w:ilvl="0" w:tplc="2934FD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4"/>
        <w:szCs w:val="24"/>
      </w:rPr>
    </w:lvl>
    <w:lvl w:ilvl="1" w:tplc="A7980910">
      <w:start w:val="1"/>
      <w:numFmt w:val="taiwaneseCountingThousand"/>
      <w:lvlText w:val="%2、"/>
      <w:lvlJc w:val="left"/>
      <w:pPr>
        <w:ind w:left="720" w:hanging="720"/>
      </w:pPr>
      <w:rPr>
        <w:rFonts w:cs="Times New Roman" w:hint="default"/>
      </w:rPr>
    </w:lvl>
    <w:lvl w:ilvl="2" w:tplc="1632C840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10015D"/>
    <w:multiLevelType w:val="hybridMultilevel"/>
    <w:tmpl w:val="1DBE4720"/>
    <w:lvl w:ilvl="0" w:tplc="A61630D8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E8693D"/>
    <w:multiLevelType w:val="hybridMultilevel"/>
    <w:tmpl w:val="3DEAA908"/>
    <w:lvl w:ilvl="0" w:tplc="A61630D8">
      <w:start w:val="1"/>
      <w:numFmt w:val="taiwaneseCountingThousand"/>
      <w:lvlText w:val="(%1)"/>
      <w:lvlJc w:val="left"/>
      <w:pPr>
        <w:ind w:left="71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0"/>
    <w:rsid w:val="000064E8"/>
    <w:rsid w:val="00015F94"/>
    <w:rsid w:val="00075D09"/>
    <w:rsid w:val="0008408D"/>
    <w:rsid w:val="00097F78"/>
    <w:rsid w:val="00114826"/>
    <w:rsid w:val="00143330"/>
    <w:rsid w:val="00152565"/>
    <w:rsid w:val="00153C15"/>
    <w:rsid w:val="00157DBC"/>
    <w:rsid w:val="001C70CD"/>
    <w:rsid w:val="001D00F4"/>
    <w:rsid w:val="001D2C37"/>
    <w:rsid w:val="00243E2E"/>
    <w:rsid w:val="00325C79"/>
    <w:rsid w:val="003521E1"/>
    <w:rsid w:val="003607CF"/>
    <w:rsid w:val="0045378B"/>
    <w:rsid w:val="00454EFD"/>
    <w:rsid w:val="00461346"/>
    <w:rsid w:val="004B2BC7"/>
    <w:rsid w:val="004F2906"/>
    <w:rsid w:val="0051503D"/>
    <w:rsid w:val="0052145D"/>
    <w:rsid w:val="00521FFA"/>
    <w:rsid w:val="005263D9"/>
    <w:rsid w:val="00542DD2"/>
    <w:rsid w:val="0056727B"/>
    <w:rsid w:val="005F1254"/>
    <w:rsid w:val="00621F81"/>
    <w:rsid w:val="0063756D"/>
    <w:rsid w:val="006B108A"/>
    <w:rsid w:val="006D0009"/>
    <w:rsid w:val="006E7DA3"/>
    <w:rsid w:val="0070240B"/>
    <w:rsid w:val="00730697"/>
    <w:rsid w:val="00731546"/>
    <w:rsid w:val="007316A4"/>
    <w:rsid w:val="00795C5F"/>
    <w:rsid w:val="00814F00"/>
    <w:rsid w:val="0081614A"/>
    <w:rsid w:val="00895A78"/>
    <w:rsid w:val="008A71AA"/>
    <w:rsid w:val="008B08BC"/>
    <w:rsid w:val="008B361C"/>
    <w:rsid w:val="008C55D9"/>
    <w:rsid w:val="008D5E77"/>
    <w:rsid w:val="00905EE4"/>
    <w:rsid w:val="00945D3D"/>
    <w:rsid w:val="0096177B"/>
    <w:rsid w:val="00972097"/>
    <w:rsid w:val="009F4511"/>
    <w:rsid w:val="009F7BC6"/>
    <w:rsid w:val="00A355A6"/>
    <w:rsid w:val="00A40B52"/>
    <w:rsid w:val="00B82EF1"/>
    <w:rsid w:val="00BB5511"/>
    <w:rsid w:val="00BC04B4"/>
    <w:rsid w:val="00C228EF"/>
    <w:rsid w:val="00C6227F"/>
    <w:rsid w:val="00C62A0D"/>
    <w:rsid w:val="00C72B2D"/>
    <w:rsid w:val="00C75861"/>
    <w:rsid w:val="00CA1AB7"/>
    <w:rsid w:val="00CA4EFA"/>
    <w:rsid w:val="00CC21A8"/>
    <w:rsid w:val="00D21647"/>
    <w:rsid w:val="00D566AD"/>
    <w:rsid w:val="00D57A8D"/>
    <w:rsid w:val="00D64908"/>
    <w:rsid w:val="00D92153"/>
    <w:rsid w:val="00DA6BE8"/>
    <w:rsid w:val="00DB57A0"/>
    <w:rsid w:val="00E15BE6"/>
    <w:rsid w:val="00E616D9"/>
    <w:rsid w:val="00E649CA"/>
    <w:rsid w:val="00EC6F00"/>
    <w:rsid w:val="00ED0EC5"/>
    <w:rsid w:val="00EE0A76"/>
    <w:rsid w:val="00F404A6"/>
    <w:rsid w:val="00FB68F9"/>
    <w:rsid w:val="00FC6739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0"/>
    <w:pPr>
      <w:widowControl w:val="0"/>
    </w:pPr>
  </w:style>
  <w:style w:type="paragraph" w:styleId="1">
    <w:name w:val="heading 1"/>
    <w:basedOn w:val="a"/>
    <w:link w:val="10"/>
    <w:qFormat/>
    <w:rsid w:val="00FC6739"/>
    <w:pPr>
      <w:numPr>
        <w:numId w:val="1"/>
      </w:numPr>
      <w:kinsoku w:val="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basedOn w:val="a"/>
    <w:link w:val="20"/>
    <w:qFormat/>
    <w:rsid w:val="00FC6739"/>
    <w:pPr>
      <w:numPr>
        <w:ilvl w:val="1"/>
        <w:numId w:val="1"/>
      </w:numPr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FC6739"/>
    <w:pPr>
      <w:numPr>
        <w:ilvl w:val="2"/>
        <w:numId w:val="1"/>
      </w:numPr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basedOn w:val="a"/>
    <w:link w:val="40"/>
    <w:qFormat/>
    <w:rsid w:val="00FC6739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FC6739"/>
    <w:pPr>
      <w:numPr>
        <w:ilvl w:val="4"/>
        <w:numId w:val="1"/>
      </w:numPr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FC6739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FC6739"/>
    <w:pPr>
      <w:numPr>
        <w:ilvl w:val="6"/>
        <w:numId w:val="1"/>
      </w:numPr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FC6739"/>
    <w:pPr>
      <w:numPr>
        <w:ilvl w:val="7"/>
        <w:numId w:val="1"/>
      </w:numPr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F0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3">
    <w:name w:val="Body Text"/>
    <w:basedOn w:val="a"/>
    <w:link w:val="a4"/>
    <w:rsid w:val="00814F00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814F00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5">
    <w:name w:val="header"/>
    <w:basedOn w:val="a"/>
    <w:link w:val="a6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2C37"/>
    <w:rPr>
      <w:sz w:val="20"/>
      <w:szCs w:val="20"/>
    </w:rPr>
  </w:style>
  <w:style w:type="paragraph" w:styleId="a7">
    <w:name w:val="footer"/>
    <w:basedOn w:val="a"/>
    <w:link w:val="a8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C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DA3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A355A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FC6739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FC6739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FC6739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FC6739"/>
    <w:rPr>
      <w:rFonts w:ascii="標楷體" w:eastAsia="標楷體" w:hAnsi="Arial" w:cs="Times New Roman"/>
      <w:sz w:val="32"/>
      <w:szCs w:val="36"/>
    </w:rPr>
  </w:style>
  <w:style w:type="paragraph" w:styleId="ab">
    <w:name w:val="List Paragraph"/>
    <w:basedOn w:val="a"/>
    <w:uiPriority w:val="99"/>
    <w:qFormat/>
    <w:rsid w:val="00D566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0"/>
    <w:pPr>
      <w:widowControl w:val="0"/>
    </w:pPr>
  </w:style>
  <w:style w:type="paragraph" w:styleId="1">
    <w:name w:val="heading 1"/>
    <w:basedOn w:val="a"/>
    <w:link w:val="10"/>
    <w:qFormat/>
    <w:rsid w:val="00FC6739"/>
    <w:pPr>
      <w:numPr>
        <w:numId w:val="1"/>
      </w:numPr>
      <w:kinsoku w:val="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basedOn w:val="a"/>
    <w:link w:val="20"/>
    <w:qFormat/>
    <w:rsid w:val="00FC6739"/>
    <w:pPr>
      <w:numPr>
        <w:ilvl w:val="1"/>
        <w:numId w:val="1"/>
      </w:numPr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FC6739"/>
    <w:pPr>
      <w:numPr>
        <w:ilvl w:val="2"/>
        <w:numId w:val="1"/>
      </w:numPr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basedOn w:val="a"/>
    <w:link w:val="40"/>
    <w:qFormat/>
    <w:rsid w:val="00FC6739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FC6739"/>
    <w:pPr>
      <w:numPr>
        <w:ilvl w:val="4"/>
        <w:numId w:val="1"/>
      </w:numPr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FC6739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FC6739"/>
    <w:pPr>
      <w:numPr>
        <w:ilvl w:val="6"/>
        <w:numId w:val="1"/>
      </w:numPr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FC6739"/>
    <w:pPr>
      <w:numPr>
        <w:ilvl w:val="7"/>
        <w:numId w:val="1"/>
      </w:numPr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F0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3">
    <w:name w:val="Body Text"/>
    <w:basedOn w:val="a"/>
    <w:link w:val="a4"/>
    <w:rsid w:val="00814F00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814F00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5">
    <w:name w:val="header"/>
    <w:basedOn w:val="a"/>
    <w:link w:val="a6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2C37"/>
    <w:rPr>
      <w:sz w:val="20"/>
      <w:szCs w:val="20"/>
    </w:rPr>
  </w:style>
  <w:style w:type="paragraph" w:styleId="a7">
    <w:name w:val="footer"/>
    <w:basedOn w:val="a"/>
    <w:link w:val="a8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C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DA3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A355A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FC6739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FC6739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FC6739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FC6739"/>
    <w:rPr>
      <w:rFonts w:ascii="標楷體" w:eastAsia="標楷體" w:hAnsi="Arial" w:cs="Times New Roman"/>
      <w:sz w:val="32"/>
      <w:szCs w:val="36"/>
    </w:rPr>
  </w:style>
  <w:style w:type="paragraph" w:styleId="ab">
    <w:name w:val="List Paragraph"/>
    <w:basedOn w:val="a"/>
    <w:uiPriority w:val="99"/>
    <w:qFormat/>
    <w:rsid w:val="00D566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顏景祥</cp:lastModifiedBy>
  <cp:revision>3</cp:revision>
  <cp:lastPrinted>2015-01-13T06:36:00Z</cp:lastPrinted>
  <dcterms:created xsi:type="dcterms:W3CDTF">2015-08-14T08:06:00Z</dcterms:created>
  <dcterms:modified xsi:type="dcterms:W3CDTF">2015-08-14T08:23:00Z</dcterms:modified>
</cp:coreProperties>
</file>